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37" w:rsidRPr="00977C64" w:rsidRDefault="00977C64" w:rsidP="00707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7C64">
        <w:rPr>
          <w:rFonts w:ascii="Times New Roman" w:hAnsi="Times New Roman" w:cs="Times New Roman"/>
          <w:b/>
          <w:sz w:val="28"/>
          <w:szCs w:val="28"/>
        </w:rPr>
        <w:t>Сотрудники прокуратуры Приморского края – участники Великой Отечественной войны.</w:t>
      </w:r>
    </w:p>
    <w:p w:rsidR="00977C64" w:rsidRPr="00B40D81" w:rsidRDefault="00977C64" w:rsidP="00977C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7C64" w:rsidRDefault="00977C64" w:rsidP="0065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место в истории прокуратуры Приморского края занимают прокуроры – участники Великой Отечественной войны. Поскольку многие из них ушли на фронт со школьной скамьи со школьной скамьи</w:t>
      </w:r>
      <w:r w:rsidR="00650CE2">
        <w:rPr>
          <w:rFonts w:ascii="Times New Roman" w:hAnsi="Times New Roman" w:cs="Times New Roman"/>
          <w:sz w:val="28"/>
          <w:szCs w:val="28"/>
        </w:rPr>
        <w:t>, война стала для них главным университетом.</w:t>
      </w:r>
    </w:p>
    <w:p w:rsidR="00650CE2" w:rsidRDefault="00650CE2" w:rsidP="0065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Закаленные в боях за освобождение нашей Родины это были готовые кадры прокурорско-следственных работников.</w:t>
      </w:r>
    </w:p>
    <w:p w:rsidR="00650CE2" w:rsidRDefault="00650CE2" w:rsidP="0065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службу в прокуратуру многие из них пришли в военной форме с полей сражений, так же как когда-то из выпускного класса школы шли на фронт.</w:t>
      </w:r>
    </w:p>
    <w:p w:rsidR="00B40D81" w:rsidRPr="00B40D81" w:rsidRDefault="00B40D81" w:rsidP="00650C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0D81" w:rsidRPr="00B40D81" w:rsidRDefault="00B40D81" w:rsidP="00B40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D81">
        <w:rPr>
          <w:rFonts w:ascii="Times New Roman" w:hAnsi="Times New Roman" w:cs="Times New Roman"/>
          <w:b/>
          <w:sz w:val="28"/>
          <w:szCs w:val="28"/>
        </w:rPr>
        <w:t>Александр Федорович Бохан.</w:t>
      </w:r>
    </w:p>
    <w:p w:rsidR="00B40D81" w:rsidRPr="008A0175" w:rsidRDefault="00B40D81" w:rsidP="00B40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 xml:space="preserve">Уроженец села </w:t>
      </w:r>
      <w:proofErr w:type="spellStart"/>
      <w:r w:rsidRPr="008A0175">
        <w:rPr>
          <w:rFonts w:ascii="Times New Roman" w:hAnsi="Times New Roman" w:cs="Times New Roman"/>
          <w:sz w:val="28"/>
          <w:szCs w:val="28"/>
        </w:rPr>
        <w:t>Вадимовка</w:t>
      </w:r>
      <w:proofErr w:type="spellEnd"/>
      <w:r w:rsidRPr="008A0175">
        <w:rPr>
          <w:rFonts w:ascii="Times New Roman" w:hAnsi="Times New Roman" w:cs="Times New Roman"/>
          <w:sz w:val="28"/>
          <w:szCs w:val="28"/>
        </w:rPr>
        <w:t xml:space="preserve"> Черниговско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го района Приморского края. По окончании школы поступил на исторический факультет ДВГУ, но в 1940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8A0175">
        <w:rPr>
          <w:rFonts w:ascii="Times New Roman" w:hAnsi="Times New Roman" w:cs="Times New Roman"/>
          <w:sz w:val="28"/>
          <w:szCs w:val="28"/>
        </w:rPr>
        <w:t xml:space="preserve"> во время зимней сессии на втором курсе был отправлен в Ульяновское артиллерийское училище. В годы войны геро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ически прошел боевой путь командиром взво</w:t>
      </w:r>
      <w:r w:rsidRPr="008A0175">
        <w:rPr>
          <w:rFonts w:ascii="Times New Roman" w:hAnsi="Times New Roman" w:cs="Times New Roman"/>
          <w:sz w:val="28"/>
          <w:szCs w:val="28"/>
        </w:rPr>
        <w:softHyphen/>
        <w:t xml:space="preserve">да группы «Центр». Сражался на Курской дуге, форсировал Днепр, освобождал города </w:t>
      </w:r>
      <w:proofErr w:type="spellStart"/>
      <w:r w:rsidRPr="008A0175">
        <w:rPr>
          <w:rFonts w:ascii="Times New Roman" w:hAnsi="Times New Roman" w:cs="Times New Roman"/>
          <w:sz w:val="28"/>
          <w:szCs w:val="28"/>
        </w:rPr>
        <w:t>Проскуров</w:t>
      </w:r>
      <w:proofErr w:type="spellEnd"/>
      <w:r w:rsidRPr="008A0175">
        <w:rPr>
          <w:rFonts w:ascii="Times New Roman" w:hAnsi="Times New Roman" w:cs="Times New Roman"/>
          <w:sz w:val="28"/>
          <w:szCs w:val="28"/>
        </w:rPr>
        <w:t>, Львов, Краков. А.Ф. Бохан был награжден орденами Красной Звезды, Отече</w:t>
      </w:r>
      <w:r w:rsidRPr="008A0175">
        <w:rPr>
          <w:rFonts w:ascii="Times New Roman" w:hAnsi="Times New Roman" w:cs="Times New Roman"/>
          <w:sz w:val="28"/>
          <w:szCs w:val="28"/>
        </w:rPr>
        <w:softHyphen/>
        <w:t xml:space="preserve">ственной войны, медалями </w:t>
      </w:r>
      <w:proofErr w:type="gramStart"/>
      <w:r w:rsidRPr="008A017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A0175">
        <w:rPr>
          <w:rFonts w:ascii="Times New Roman" w:hAnsi="Times New Roman" w:cs="Times New Roman"/>
          <w:sz w:val="28"/>
          <w:szCs w:val="28"/>
        </w:rPr>
        <w:t xml:space="preserve"> боевые заслуги, отвагу, мужество, </w:t>
      </w:r>
      <w:proofErr w:type="gramStart"/>
      <w:r w:rsidRPr="008A0175">
        <w:rPr>
          <w:rFonts w:ascii="Times New Roman" w:hAnsi="Times New Roman" w:cs="Times New Roman"/>
          <w:sz w:val="28"/>
          <w:szCs w:val="28"/>
        </w:rPr>
        <w:t>отмечен</w:t>
      </w:r>
      <w:proofErr w:type="gramEnd"/>
      <w:r w:rsidRPr="008A0175">
        <w:rPr>
          <w:rFonts w:ascii="Times New Roman" w:hAnsi="Times New Roman" w:cs="Times New Roman"/>
          <w:sz w:val="28"/>
          <w:szCs w:val="28"/>
        </w:rPr>
        <w:t xml:space="preserve"> благодарностью Верховного главнокомандующего.</w:t>
      </w:r>
    </w:p>
    <w:p w:rsidR="00B40D81" w:rsidRPr="008A0175" w:rsidRDefault="00B40D81" w:rsidP="00B40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>В 1955 г. окончил ВЮЗИ, работу в органах прокурат</w:t>
      </w:r>
      <w:r>
        <w:rPr>
          <w:rFonts w:ascii="Times New Roman" w:hAnsi="Times New Roman" w:cs="Times New Roman"/>
          <w:sz w:val="28"/>
          <w:szCs w:val="28"/>
        </w:rPr>
        <w:t>уры начал следователем Чернигов</w:t>
      </w:r>
      <w:r w:rsidRPr="008A0175">
        <w:rPr>
          <w:rFonts w:ascii="Times New Roman" w:hAnsi="Times New Roman" w:cs="Times New Roman"/>
          <w:sz w:val="28"/>
          <w:szCs w:val="28"/>
        </w:rPr>
        <w:t>ского района, работал прокурором Пожар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ского и Черниговского районов</w:t>
      </w:r>
    </w:p>
    <w:p w:rsidR="00B40D81" w:rsidRPr="008A0175" w:rsidRDefault="00B40D81" w:rsidP="00B40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>С 1972 по 1988 гг. А.Ф. Бохан являлся про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курором г. Находка. Коллеги называли его «дядька Бохан», он и сам так не раз представ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лялся. Его подчиненные из Находкинской прокуратуры вспоминают о нем с особой те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плотой: «Был он человеком с юмором, отдавал нам команды, маршировал перед нами. Всегда был в движении, любил работать много, бы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стро и шутил, что хорошего работника опре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деляют по тому, как он ест. Кто много и плотно ест, тот и работает хорошо. Для этого иногда он специально ходил с нами в столовую». Ра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ботать с ним было интересно, он приходил на работу рано и приучил к этому всех. Он охот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но помогал молодым коллегам, передавая свой опыт и знания, часто выезжал со следователя</w:t>
      </w:r>
      <w:r w:rsidRPr="008A0175">
        <w:rPr>
          <w:rFonts w:ascii="Times New Roman" w:hAnsi="Times New Roman" w:cs="Times New Roman"/>
          <w:sz w:val="28"/>
          <w:szCs w:val="28"/>
        </w:rPr>
        <w:softHyphen/>
        <w:t xml:space="preserve">ми на место происшествия, в </w:t>
      </w:r>
      <w:proofErr w:type="spellStart"/>
      <w:r w:rsidRPr="008A017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A0175">
        <w:rPr>
          <w:rFonts w:ascii="Times New Roman" w:hAnsi="Times New Roman" w:cs="Times New Roman"/>
          <w:sz w:val="28"/>
          <w:szCs w:val="28"/>
        </w:rPr>
        <w:t>. и ночью, и в праздники, и в выходные.</w:t>
      </w:r>
    </w:p>
    <w:p w:rsidR="00B40D81" w:rsidRPr="008A0175" w:rsidRDefault="00B40D81" w:rsidP="00B40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>Война наложила отпечаток на характер Александра Федоровича. Человек сильный, упорный, требовательный, с несгибаемой во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лей, он и в работе был таким. Заботился об ус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ловиях труда и быта подчиненных: все были обеспечены жильем, получали совет и помощь. Он с ходу определял квалификацию преступле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ний и перспективу доказанности. За упущения жестко отчитывал подчиненных, но не забы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вал отмечать их заслуги перед руководством. Скромный и бескорыстный, он был образцом для подражания. Нынешние Кодекс этики прокурорского работника и Присяга прокуро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ра будто бы списаны с него, т.к. содержат ка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чества, присущие А.Ф. Бохану и свойственны большинству работников его поколения</w:t>
      </w:r>
    </w:p>
    <w:p w:rsidR="00B40D81" w:rsidRPr="00B40D81" w:rsidRDefault="00B40D81" w:rsidP="00B40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D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Дмитрий Афанасьевич </w:t>
      </w:r>
      <w:proofErr w:type="spellStart"/>
      <w:r w:rsidRPr="00B40D81">
        <w:rPr>
          <w:rFonts w:ascii="Times New Roman" w:hAnsi="Times New Roman" w:cs="Times New Roman"/>
          <w:b/>
          <w:sz w:val="28"/>
          <w:szCs w:val="28"/>
        </w:rPr>
        <w:t>Турчин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0D81" w:rsidRPr="008A0175" w:rsidRDefault="00B40D81" w:rsidP="00B40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>Уроженец села Ново-</w:t>
      </w:r>
      <w:proofErr w:type="spellStart"/>
      <w:r w:rsidRPr="008A0175">
        <w:rPr>
          <w:rFonts w:ascii="Times New Roman" w:hAnsi="Times New Roman" w:cs="Times New Roman"/>
          <w:sz w:val="28"/>
          <w:szCs w:val="28"/>
        </w:rPr>
        <w:t>Хатуничи</w:t>
      </w:r>
      <w:proofErr w:type="spellEnd"/>
      <w:r w:rsidRPr="008A0175">
        <w:rPr>
          <w:rFonts w:ascii="Times New Roman" w:hAnsi="Times New Roman" w:cs="Times New Roman"/>
          <w:sz w:val="28"/>
          <w:szCs w:val="28"/>
        </w:rPr>
        <w:t xml:space="preserve"> Шкотов-</w:t>
      </w:r>
      <w:proofErr w:type="spellStart"/>
      <w:r w:rsidRPr="008A017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A0175">
        <w:rPr>
          <w:rFonts w:ascii="Times New Roman" w:hAnsi="Times New Roman" w:cs="Times New Roman"/>
          <w:sz w:val="28"/>
          <w:szCs w:val="28"/>
        </w:rPr>
        <w:t xml:space="preserve"> района Приморского края. В 1942 г. окончил единственную 10-летнюю школу в г. Артеме. В числе других выпускников, скрыв от военного комиссара свой 17-летний возраст, он рьяно пытается попасть на фронт добровольцем, и это практически получает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ся, однако в последний момент каким-то не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понятным ему образом эти обстоятельства выясняются и его выводят из строя уже го</w:t>
      </w:r>
      <w:r w:rsidRPr="008A0175">
        <w:rPr>
          <w:rFonts w:ascii="Times New Roman" w:hAnsi="Times New Roman" w:cs="Times New Roman"/>
          <w:sz w:val="28"/>
          <w:szCs w:val="28"/>
        </w:rPr>
        <w:softHyphen/>
        <w:t xml:space="preserve">тового к отправлению на фронт воинского подразделения. </w:t>
      </w:r>
      <w:proofErr w:type="spellStart"/>
      <w:r w:rsidRPr="008A0175">
        <w:rPr>
          <w:rFonts w:ascii="Times New Roman" w:hAnsi="Times New Roman" w:cs="Times New Roman"/>
          <w:sz w:val="28"/>
          <w:szCs w:val="28"/>
        </w:rPr>
        <w:t>Турчин</w:t>
      </w:r>
      <w:proofErr w:type="spellEnd"/>
      <w:r w:rsidRPr="008A0175">
        <w:rPr>
          <w:rFonts w:ascii="Times New Roman" w:hAnsi="Times New Roman" w:cs="Times New Roman"/>
          <w:sz w:val="28"/>
          <w:szCs w:val="28"/>
        </w:rPr>
        <w:t xml:space="preserve"> был привлечен к тех</w:t>
      </w:r>
      <w:r w:rsidRPr="008A0175">
        <w:rPr>
          <w:rFonts w:ascii="Times New Roman" w:hAnsi="Times New Roman" w:cs="Times New Roman"/>
          <w:sz w:val="28"/>
          <w:szCs w:val="28"/>
        </w:rPr>
        <w:softHyphen/>
        <w:t xml:space="preserve">нической работе в военкомате. Каждый день Дмитрий </w:t>
      </w:r>
      <w:proofErr w:type="spellStart"/>
      <w:r w:rsidRPr="008A0175">
        <w:rPr>
          <w:rFonts w:ascii="Times New Roman" w:hAnsi="Times New Roman" w:cs="Times New Roman"/>
          <w:sz w:val="28"/>
          <w:szCs w:val="28"/>
        </w:rPr>
        <w:t>Турчин</w:t>
      </w:r>
      <w:proofErr w:type="spellEnd"/>
      <w:r w:rsidRPr="008A0175">
        <w:rPr>
          <w:rFonts w:ascii="Times New Roman" w:hAnsi="Times New Roman" w:cs="Times New Roman"/>
          <w:sz w:val="28"/>
          <w:szCs w:val="28"/>
        </w:rPr>
        <w:t xml:space="preserve"> обращался к комиссару по поводу отправки в армию и, в конце концов, добился своего.</w:t>
      </w:r>
    </w:p>
    <w:p w:rsidR="00B40D81" w:rsidRPr="008A0175" w:rsidRDefault="00B40D81" w:rsidP="00B40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>С 4 сентября 1942 г. началась его служба в армии, в морской пехоте 915-й отдельной ба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тареи полковой артиллерии Тихоокеанского флота на острове Русском. В течение 3 лет он освоил специальности кавалериста, артилле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риста, водителя, разведчика и радиста. Нако</w:t>
      </w:r>
      <w:r w:rsidRPr="008A0175">
        <w:rPr>
          <w:rFonts w:ascii="Times New Roman" w:hAnsi="Times New Roman" w:cs="Times New Roman"/>
          <w:sz w:val="28"/>
          <w:szCs w:val="28"/>
        </w:rPr>
        <w:softHyphen/>
        <w:t xml:space="preserve">нец, в августе 1945 г. для ефрейтора </w:t>
      </w:r>
      <w:proofErr w:type="spellStart"/>
      <w:r w:rsidRPr="008A0175">
        <w:rPr>
          <w:rFonts w:ascii="Times New Roman" w:hAnsi="Times New Roman" w:cs="Times New Roman"/>
          <w:sz w:val="28"/>
          <w:szCs w:val="28"/>
        </w:rPr>
        <w:t>Турчина</w:t>
      </w:r>
      <w:proofErr w:type="spellEnd"/>
      <w:r w:rsidRPr="008A0175">
        <w:rPr>
          <w:rFonts w:ascii="Times New Roman" w:hAnsi="Times New Roman" w:cs="Times New Roman"/>
          <w:sz w:val="28"/>
          <w:szCs w:val="28"/>
        </w:rPr>
        <w:t xml:space="preserve"> настал долгожданный час! У берегов Кореи, прыгнув при десантировании корабля в мор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скую воду при полной выкладке с тяжелой рацией на плечах, он с головой ушел под воду... Чтобы выплыть живым, можно было сбросить рацию, однако утратить рацию в бо</w:t>
      </w:r>
      <w:r w:rsidRPr="008A0175">
        <w:rPr>
          <w:rFonts w:ascii="Times New Roman" w:hAnsi="Times New Roman" w:cs="Times New Roman"/>
          <w:sz w:val="28"/>
          <w:szCs w:val="28"/>
        </w:rPr>
        <w:softHyphen/>
        <w:t xml:space="preserve">евых условиях означало ту же неминуемую гибель, и Д.А. </w:t>
      </w:r>
      <w:proofErr w:type="spellStart"/>
      <w:r w:rsidRPr="008A0175">
        <w:rPr>
          <w:rFonts w:ascii="Times New Roman" w:hAnsi="Times New Roman" w:cs="Times New Roman"/>
          <w:sz w:val="28"/>
          <w:szCs w:val="28"/>
        </w:rPr>
        <w:t>Турчин</w:t>
      </w:r>
      <w:proofErr w:type="spellEnd"/>
      <w:r w:rsidRPr="008A0175">
        <w:rPr>
          <w:rFonts w:ascii="Times New Roman" w:hAnsi="Times New Roman" w:cs="Times New Roman"/>
          <w:sz w:val="28"/>
          <w:szCs w:val="28"/>
        </w:rPr>
        <w:t xml:space="preserve"> снова сделал выбор. Он пошел по дну моря в сторону берега и шел до тех пор, пока не вышел... Отважный морской пехотинец участвовал в войне против Япо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нии, в освобождении двух городов на терри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тории Северной Кореи, неоднократно выса</w:t>
      </w:r>
      <w:r w:rsidRPr="008A0175">
        <w:rPr>
          <w:rFonts w:ascii="Times New Roman" w:hAnsi="Times New Roman" w:cs="Times New Roman"/>
          <w:sz w:val="28"/>
          <w:szCs w:val="28"/>
        </w:rPr>
        <w:softHyphen/>
        <w:t xml:space="preserve">живался на побережье в составе морского десанта. </w:t>
      </w:r>
      <w:proofErr w:type="gramStart"/>
      <w:r w:rsidRPr="008A0175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8A0175">
        <w:rPr>
          <w:rFonts w:ascii="Times New Roman" w:hAnsi="Times New Roman" w:cs="Times New Roman"/>
          <w:sz w:val="28"/>
          <w:szCs w:val="28"/>
        </w:rPr>
        <w:t xml:space="preserve"> орденом Отечественной войны II степени и медалью «За победу над Японией».</w:t>
      </w:r>
    </w:p>
    <w:p w:rsidR="00B40D81" w:rsidRPr="008A0175" w:rsidRDefault="00B40D81" w:rsidP="00B40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 xml:space="preserve">В 1955 г. Д.А. </w:t>
      </w:r>
      <w:proofErr w:type="spellStart"/>
      <w:r w:rsidRPr="008A0175">
        <w:rPr>
          <w:rFonts w:ascii="Times New Roman" w:hAnsi="Times New Roman" w:cs="Times New Roman"/>
          <w:sz w:val="28"/>
          <w:szCs w:val="28"/>
        </w:rPr>
        <w:t>Турчин</w:t>
      </w:r>
      <w:proofErr w:type="spellEnd"/>
      <w:r w:rsidRPr="008A0175">
        <w:rPr>
          <w:rFonts w:ascii="Times New Roman" w:hAnsi="Times New Roman" w:cs="Times New Roman"/>
          <w:sz w:val="28"/>
          <w:szCs w:val="28"/>
        </w:rPr>
        <w:t xml:space="preserve"> окончил ВЮЗИ, а в органах прокуратуры приморья начал тру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диться с 1949 г., работал помощником про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курора г. Артема, прокурором отдела по над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зору за местами лишения свободы, старшим следователем прокуратуры края, прокуро</w:t>
      </w:r>
      <w:r w:rsidRPr="008A0175">
        <w:rPr>
          <w:rFonts w:ascii="Times New Roman" w:hAnsi="Times New Roman" w:cs="Times New Roman"/>
          <w:sz w:val="28"/>
          <w:szCs w:val="28"/>
        </w:rPr>
        <w:softHyphen/>
        <w:t xml:space="preserve">ром </w:t>
      </w:r>
      <w:proofErr w:type="spellStart"/>
      <w:r w:rsidRPr="008A0175">
        <w:rPr>
          <w:rFonts w:ascii="Times New Roman" w:hAnsi="Times New Roman" w:cs="Times New Roman"/>
          <w:sz w:val="28"/>
          <w:szCs w:val="28"/>
        </w:rPr>
        <w:t>Шмаковского</w:t>
      </w:r>
      <w:proofErr w:type="spellEnd"/>
      <w:r w:rsidRPr="008A0175">
        <w:rPr>
          <w:rFonts w:ascii="Times New Roman" w:hAnsi="Times New Roman" w:cs="Times New Roman"/>
          <w:sz w:val="28"/>
          <w:szCs w:val="28"/>
        </w:rPr>
        <w:t xml:space="preserve"> (Кировского) района, про</w:t>
      </w:r>
      <w:r w:rsidRPr="008A0175">
        <w:rPr>
          <w:rFonts w:ascii="Times New Roman" w:hAnsi="Times New Roman" w:cs="Times New Roman"/>
          <w:sz w:val="28"/>
          <w:szCs w:val="28"/>
        </w:rPr>
        <w:softHyphen/>
        <w:t xml:space="preserve">курором г. Лесозаводска. </w:t>
      </w:r>
      <w:proofErr w:type="gramStart"/>
      <w:r w:rsidRPr="008A0175">
        <w:rPr>
          <w:rFonts w:ascii="Times New Roman" w:hAnsi="Times New Roman" w:cs="Times New Roman"/>
          <w:sz w:val="28"/>
          <w:szCs w:val="28"/>
        </w:rPr>
        <w:t>В 1959 г. переведен в отдел общего надзора в прокуратуру края.</w:t>
      </w:r>
      <w:proofErr w:type="gramEnd"/>
      <w:r w:rsidRPr="008A0175">
        <w:rPr>
          <w:rFonts w:ascii="Times New Roman" w:hAnsi="Times New Roman" w:cs="Times New Roman"/>
          <w:sz w:val="28"/>
          <w:szCs w:val="28"/>
        </w:rPr>
        <w:t xml:space="preserve"> С 1963 г. работал в Дальневосточном феде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ральном университете. В 1968 г. защитил кан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дидатскую диссертацию «Исследование ме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ста происшествия», в 1988 г. — докторскую диссертацию «Теоретические основы кри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миналистического учения о материальных следах». Основное направление научных ин</w:t>
      </w:r>
      <w:r w:rsidRPr="008A0175">
        <w:rPr>
          <w:rFonts w:ascii="Times New Roman" w:hAnsi="Times New Roman" w:cs="Times New Roman"/>
          <w:sz w:val="28"/>
          <w:szCs w:val="28"/>
        </w:rPr>
        <w:softHyphen/>
        <w:t xml:space="preserve">тересов — </w:t>
      </w:r>
      <w:proofErr w:type="spellStart"/>
      <w:r w:rsidRPr="008A0175">
        <w:rPr>
          <w:rFonts w:ascii="Times New Roman" w:hAnsi="Times New Roman" w:cs="Times New Roman"/>
          <w:sz w:val="28"/>
          <w:szCs w:val="28"/>
        </w:rPr>
        <w:t>следоведение</w:t>
      </w:r>
      <w:proofErr w:type="spellEnd"/>
      <w:r w:rsidRPr="008A0175">
        <w:rPr>
          <w:rFonts w:ascii="Times New Roman" w:hAnsi="Times New Roman" w:cs="Times New Roman"/>
          <w:sz w:val="28"/>
          <w:szCs w:val="28"/>
        </w:rPr>
        <w:t>.</w:t>
      </w:r>
    </w:p>
    <w:p w:rsidR="00B40D81" w:rsidRDefault="00B40D81" w:rsidP="00B40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>За примерное исполнение служебного долга неоднократно поощрялся прокурором Приморского края, Генеральным прокуро</w:t>
      </w:r>
      <w:r w:rsidRPr="008A0175">
        <w:rPr>
          <w:rFonts w:ascii="Times New Roman" w:hAnsi="Times New Roman" w:cs="Times New Roman"/>
          <w:sz w:val="28"/>
          <w:szCs w:val="28"/>
        </w:rPr>
        <w:softHyphen/>
        <w:t xml:space="preserve">ром РФ, является ветераном прокуратуры РФ. Д.А. </w:t>
      </w:r>
      <w:proofErr w:type="spellStart"/>
      <w:r w:rsidRPr="008A0175">
        <w:rPr>
          <w:rFonts w:ascii="Times New Roman" w:hAnsi="Times New Roman" w:cs="Times New Roman"/>
          <w:sz w:val="28"/>
          <w:szCs w:val="28"/>
        </w:rPr>
        <w:t>Турчин</w:t>
      </w:r>
      <w:proofErr w:type="spellEnd"/>
      <w:r w:rsidRPr="008A0175">
        <w:rPr>
          <w:rFonts w:ascii="Times New Roman" w:hAnsi="Times New Roman" w:cs="Times New Roman"/>
          <w:sz w:val="28"/>
          <w:szCs w:val="28"/>
        </w:rPr>
        <w:t xml:space="preserve"> стал первым доктором юридиче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ских наук в области криминалистики на Даль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нем Востоке.</w:t>
      </w:r>
    </w:p>
    <w:p w:rsidR="00B40D81" w:rsidRDefault="00B40D81" w:rsidP="00B40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D81" w:rsidRPr="00B40D81" w:rsidRDefault="00B40D81" w:rsidP="00B40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D81">
        <w:rPr>
          <w:rFonts w:ascii="Times New Roman" w:hAnsi="Times New Roman" w:cs="Times New Roman"/>
          <w:b/>
          <w:sz w:val="28"/>
          <w:szCs w:val="28"/>
        </w:rPr>
        <w:t>Федор Константинович Худяков.</w:t>
      </w:r>
    </w:p>
    <w:p w:rsidR="00B40D81" w:rsidRPr="008A0175" w:rsidRDefault="00B40D81" w:rsidP="00B40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>19-летним юношей в феврале 1941 г. ушел в армию, был курсантом Бердичевской пол</w:t>
      </w:r>
      <w:r w:rsidRPr="008A0175">
        <w:rPr>
          <w:rFonts w:ascii="Times New Roman" w:hAnsi="Times New Roman" w:cs="Times New Roman"/>
          <w:sz w:val="28"/>
          <w:szCs w:val="28"/>
        </w:rPr>
        <w:softHyphen/>
        <w:t xml:space="preserve">ковой школы </w:t>
      </w:r>
      <w:proofErr w:type="spellStart"/>
      <w:r w:rsidRPr="008A0175">
        <w:rPr>
          <w:rFonts w:ascii="Times New Roman" w:hAnsi="Times New Roman" w:cs="Times New Roman"/>
          <w:sz w:val="28"/>
          <w:szCs w:val="28"/>
        </w:rPr>
        <w:t>младтттих</w:t>
      </w:r>
      <w:proofErr w:type="spellEnd"/>
      <w:r w:rsidRPr="008A0175">
        <w:rPr>
          <w:rFonts w:ascii="Times New Roman" w:hAnsi="Times New Roman" w:cs="Times New Roman"/>
          <w:sz w:val="28"/>
          <w:szCs w:val="28"/>
        </w:rPr>
        <w:t xml:space="preserve"> командиров Киевско</w:t>
      </w:r>
      <w:r w:rsidRPr="008A0175">
        <w:rPr>
          <w:rFonts w:ascii="Times New Roman" w:hAnsi="Times New Roman" w:cs="Times New Roman"/>
          <w:sz w:val="28"/>
          <w:szCs w:val="28"/>
        </w:rPr>
        <w:softHyphen/>
        <w:t xml:space="preserve">го особого военного округа. С июня 1941 г. принимал участие в боях с немцами в районе Слуцкого направления, был тяжело ранен. С октября 1941 г. служил в </w:t>
      </w:r>
      <w:r w:rsidRPr="008A0175">
        <w:rPr>
          <w:rFonts w:ascii="Times New Roman" w:hAnsi="Times New Roman" w:cs="Times New Roman"/>
          <w:sz w:val="28"/>
          <w:szCs w:val="28"/>
        </w:rPr>
        <w:lastRenderedPageBreak/>
        <w:t>запасных частях Уральского военного округа, принимал уча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стие в боях в составе Южного, 2-го, 3-го, 4-го Украинских фронтов, освобождал Болгарию и Югославию, участвовал в боях на территории Венгрии и Чехословакии. За боевые до</w:t>
      </w:r>
      <w:r w:rsidRPr="008A0175">
        <w:rPr>
          <w:rFonts w:ascii="Times New Roman" w:hAnsi="Times New Roman" w:cs="Times New Roman"/>
          <w:sz w:val="28"/>
          <w:szCs w:val="28"/>
        </w:rPr>
        <w:softHyphen/>
        <w:t xml:space="preserve">стижения </w:t>
      </w:r>
      <w:proofErr w:type="gramStart"/>
      <w:r w:rsidRPr="008A0175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8A0175">
        <w:rPr>
          <w:rFonts w:ascii="Times New Roman" w:hAnsi="Times New Roman" w:cs="Times New Roman"/>
          <w:sz w:val="28"/>
          <w:szCs w:val="28"/>
        </w:rPr>
        <w:t xml:space="preserve"> орденом Отечественной войны II степени, медалью за освобождение Белграда, «За победу над Германией в Вели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кой Отечественной войне 1941 — 1945 гг.», двумя юбилейными медалями «За освобождение Украины».</w:t>
      </w:r>
    </w:p>
    <w:p w:rsidR="00B40D81" w:rsidRPr="008A0175" w:rsidRDefault="00B40D81" w:rsidP="00B40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>После демобилизации вернулся в Челябинск. В феврале 1947 г. райком партии рекомендовал его для работы в прокуратуре г. Челябинска на должность народного следователя прокурату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ры, работал старшим следователем, исполнял обязанности начальника следственного отдела прокуратуры г. Челябинска. В 1967 г. был коман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дирован для работы в прокуратуру Приморского края и назначен старшим помощником проку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рора края по делам несовершеннолетних. В этой должности служба прошла до ухода на пенсию в январе 1984 г. Работа Федора Константиновича неоднократно высоко оценивалась как прокуро</w:t>
      </w:r>
      <w:r w:rsidRPr="008A0175">
        <w:rPr>
          <w:rFonts w:ascii="Times New Roman" w:hAnsi="Times New Roman" w:cs="Times New Roman"/>
          <w:sz w:val="28"/>
          <w:szCs w:val="28"/>
        </w:rPr>
        <w:softHyphen/>
        <w:t>ром края, так и Генеральным прокурором РФ.</w:t>
      </w:r>
    </w:p>
    <w:p w:rsidR="00B40D81" w:rsidRPr="00977C64" w:rsidRDefault="00B40D81" w:rsidP="0065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0D81" w:rsidRPr="00977C64" w:rsidSect="0001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95"/>
    <w:rsid w:val="00011152"/>
    <w:rsid w:val="00650CE2"/>
    <w:rsid w:val="006E1B95"/>
    <w:rsid w:val="00707F33"/>
    <w:rsid w:val="00977C64"/>
    <w:rsid w:val="00B40D81"/>
    <w:rsid w:val="00BA4E95"/>
    <w:rsid w:val="00D95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2020-04-29T01:54:00Z</cp:lastPrinted>
  <dcterms:created xsi:type="dcterms:W3CDTF">2020-05-07T01:30:00Z</dcterms:created>
  <dcterms:modified xsi:type="dcterms:W3CDTF">2020-05-07T01:30:00Z</dcterms:modified>
</cp:coreProperties>
</file>